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2D093A">
        <w:rPr>
          <w:b/>
        </w:rPr>
        <w:t>2</w:t>
      </w:r>
      <w:r w:rsidR="00B66C3E">
        <w:rPr>
          <w:b/>
        </w:rPr>
        <w:t>9</w:t>
      </w:r>
      <w:r>
        <w:rPr>
          <w:b/>
        </w:rPr>
        <w:t>.0</w:t>
      </w:r>
      <w:r w:rsidR="00DE0DDA">
        <w:rPr>
          <w:b/>
        </w:rPr>
        <w:t>2</w:t>
      </w:r>
      <w:r>
        <w:rPr>
          <w:b/>
        </w:rPr>
        <w:t>.2024 год.</w:t>
      </w: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DE0DDA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B66C3E" w:rsidRDefault="00B66C3E" w:rsidP="00B66C3E">
      <w:pPr>
        <w:numPr>
          <w:ilvl w:val="0"/>
          <w:numId w:val="2"/>
        </w:numPr>
        <w:autoSpaceDE w:val="0"/>
        <w:autoSpaceDN w:val="0"/>
        <w:adjustRightInd w:val="0"/>
        <w:ind w:right="141"/>
        <w:contextualSpacing/>
        <w:jc w:val="both"/>
        <w:rPr>
          <w:color w:val="000000"/>
        </w:rPr>
      </w:pPr>
      <w:r>
        <w:rPr>
          <w:color w:val="333333"/>
        </w:rPr>
        <w:t>Допълване на Решение № 16-ЧМИ от 22.02.2024 год. на ОИК-Попово за 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Еленово, общ. Попово на 10 март 2024 г.</w:t>
      </w:r>
      <w:r>
        <w:rPr>
          <w:color w:val="333333"/>
          <w:shd w:val="clear" w:color="auto" w:fill="FFFFFF"/>
        </w:rPr>
        <w:t>;</w:t>
      </w:r>
    </w:p>
    <w:p w:rsidR="00B66C3E" w:rsidRDefault="00B66C3E" w:rsidP="00B66C3E">
      <w:pPr>
        <w:numPr>
          <w:ilvl w:val="0"/>
          <w:numId w:val="2"/>
        </w:numPr>
        <w:autoSpaceDE w:val="0"/>
        <w:autoSpaceDN w:val="0"/>
        <w:adjustRightInd w:val="0"/>
        <w:ind w:right="141"/>
        <w:contextualSpacing/>
        <w:jc w:val="both"/>
        <w:rPr>
          <w:color w:val="000000"/>
        </w:rPr>
      </w:pPr>
      <w:r>
        <w:rPr>
          <w:color w:val="333333"/>
          <w:shd w:val="clear" w:color="auto" w:fill="FFFFFF"/>
        </w:rPr>
        <w:t>Регистрация на застъпници, предложени от Партия „Българска Социалдемокрация-Евролевица“ за произвеждане на частични избори за кмет на кметство с. Еленово, общ. Попово на 10 март  2024 г. ;</w:t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2D093A" w:rsidRPr="002D093A" w:rsidRDefault="002D093A" w:rsidP="002D093A">
      <w:pPr>
        <w:pStyle w:val="a4"/>
        <w:shd w:val="clear" w:color="auto" w:fill="FFFFFF"/>
        <w:spacing w:after="150"/>
        <w:ind w:left="1047"/>
        <w:jc w:val="both"/>
        <w:rPr>
          <w:color w:val="333333"/>
        </w:rPr>
      </w:pPr>
      <w:bookmarkStart w:id="0" w:name="_GoBack"/>
      <w:bookmarkEnd w:id="0"/>
    </w:p>
    <w:p w:rsidR="002D093A" w:rsidRPr="002D093A" w:rsidRDefault="002D093A" w:rsidP="002D093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2722C4"/>
    <w:rsid w:val="002D093A"/>
    <w:rsid w:val="00367A2D"/>
    <w:rsid w:val="00384294"/>
    <w:rsid w:val="003D2472"/>
    <w:rsid w:val="003F76BB"/>
    <w:rsid w:val="004B6917"/>
    <w:rsid w:val="004D201D"/>
    <w:rsid w:val="00904EAA"/>
    <w:rsid w:val="00B66C3E"/>
    <w:rsid w:val="00C80428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7A9A0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2024-02-29T12:26:00Z</dcterms:created>
  <dcterms:modified xsi:type="dcterms:W3CDTF">2024-02-29T12:27:00Z</dcterms:modified>
</cp:coreProperties>
</file>